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97" w:lineRule="atLeast"/>
        <w:ind w:left="0"/>
        <w:jc w:val="left"/>
        <w:rPr>
          <w:rFonts w:ascii="宋体" w:hAnsi="宋体" w:cs="宋体"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Cs w:val="21"/>
        </w:rPr>
        <w:t>附件1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：</w:t>
      </w:r>
      <w:r>
        <w:rPr>
          <w:rFonts w:hint="eastAsia" w:ascii="宋体" w:hAnsi="宋体" w:cs="宋体"/>
          <w:b/>
          <w:bCs/>
          <w:kern w:val="0"/>
          <w:szCs w:val="21"/>
        </w:rPr>
        <w:t>杭州师范大学政治与社会学院公共管理案例分析大赛报名表</w:t>
      </w:r>
    </w:p>
    <w:bookmarkEnd w:id="0"/>
    <w:tbl>
      <w:tblPr>
        <w:tblStyle w:val="3"/>
        <w:tblW w:w="8340" w:type="dxa"/>
        <w:tblCellSpacing w:w="0" w:type="dxa"/>
        <w:tblInd w:w="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63"/>
        <w:gridCol w:w="1140"/>
        <w:gridCol w:w="576"/>
        <w:gridCol w:w="672"/>
        <w:gridCol w:w="576"/>
        <w:gridCol w:w="792"/>
        <w:gridCol w:w="24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杭州师范大学政治与社会学院公共管理案例分析大赛报名表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参赛学院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负责人姓名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专业、年级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3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2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2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2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83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83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内容摘要（限300字，五号宋体，行间距18）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  <w:tblCellSpacing w:w="0" w:type="dxa"/>
        </w:trPr>
        <w:tc>
          <w:tcPr>
            <w:tcW w:w="83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7603"/>
    <w:rsid w:val="558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2018-05-07T14:12:00Z</dcterms:created>
  <dc:creator>Administrator</dc:creator>
  <cp:lastModifiedBy>Administrator</cp:lastModifiedBy>
  <dcterms:modified xsi:type="dcterms:W3CDTF">2018-05-07T14:13:30Z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