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0D6ED">
      <w:pPr>
        <w:spacing w:line="319" w:lineRule="auto"/>
        <w:rPr>
          <w:rFonts w:ascii="Arial"/>
          <w:sz w:val="21"/>
        </w:rPr>
      </w:pPr>
    </w:p>
    <w:p w14:paraId="73EC8F3B">
      <w:pPr>
        <w:pStyle w:val="2"/>
        <w:spacing w:before="140" w:line="224" w:lineRule="auto"/>
        <w:ind w:left="422"/>
        <w:outlineLvl w:val="0"/>
        <w:rPr>
          <w:sz w:val="43"/>
          <w:szCs w:val="43"/>
        </w:rPr>
      </w:pPr>
      <w:r>
        <w:rPr>
          <w:rFonts w:hint="eastAsia"/>
          <w:b/>
          <w:bCs/>
          <w:spacing w:val="6"/>
          <w:sz w:val="43"/>
          <w:szCs w:val="43"/>
          <w:lang w:eastAsia="zh-CN"/>
        </w:rPr>
        <w:t>公共管理学院</w:t>
      </w:r>
      <w:r>
        <w:rPr>
          <w:b/>
          <w:bCs/>
          <w:spacing w:val="6"/>
          <w:sz w:val="43"/>
          <w:szCs w:val="43"/>
        </w:rPr>
        <w:t>班团委干部工作主要职责</w:t>
      </w:r>
    </w:p>
    <w:p w14:paraId="6441C55A">
      <w:pPr>
        <w:spacing w:line="322" w:lineRule="auto"/>
        <w:rPr>
          <w:rFonts w:ascii="Arial"/>
          <w:sz w:val="21"/>
        </w:rPr>
      </w:pPr>
    </w:p>
    <w:p w14:paraId="55E27011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公共管理学院班委干部原则上是由班长、学习委员、生活委员兼安全委员、心理委员、体育委员、文娱委员、寝室长等组成和团支部委员由团支书、 组织委员、宣传委员等 组成，与班主任共同成为班团建设管理团队。本着“服务同学、奉献青春和提升能力”的原则，服务学院团学和班集体活动，丰富课余生活，增进同学友谊，增强班级凝聚力和学院的存在感、归属感、荣誉感。</w:t>
      </w:r>
    </w:p>
    <w:p w14:paraId="412EBE08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 w14:paraId="02940965">
      <w:pPr>
        <w:spacing w:line="360" w:lineRule="auto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班委会干部工作职责</w:t>
      </w:r>
    </w:p>
    <w:p w14:paraId="4E6FB701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一、班长工作职责</w:t>
      </w:r>
    </w:p>
    <w:p w14:paraId="4163778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1.全面负责班级的各项工作，召集班委干部制定班级发展规划和 目标，带领班级全体成员营造良好的班风、学风。</w:t>
      </w:r>
    </w:p>
    <w:p w14:paraId="09BE1B2D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2.了解班级同学的即时动向，及时发现同学之间存在的问题和矛 盾，并进行调停和解决，有特殊情况及时向班主任和辅导员汇报，维 护班级安全稳定工作，充分发挥师生之间的桥梁纽带作用。</w:t>
      </w:r>
    </w:p>
    <w:p w14:paraId="72ED985C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3.定期主持召开主题班会和特色班会，策划和组织班集体活动， 提高班级凝聚力和创新力。</w:t>
      </w:r>
    </w:p>
    <w:p w14:paraId="418649C9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4.参加学院班团例会，做到认真记录会议内容、准确传达会议精 神和布置相关工作；做到及时、完整、高效地将班级信息传递给所有 同学。</w:t>
      </w:r>
    </w:p>
    <w:p w14:paraId="33E03167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5.做好班级综合测评工作的日常管理记录工作。</w:t>
      </w:r>
    </w:p>
    <w:p w14:paraId="192A855D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二、学习委员工作职责</w:t>
      </w:r>
    </w:p>
    <w:p w14:paraId="78EC6D48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1.主要负责班级学风建设，积极开展特色班级学风项目申报，认真做好班级同学课堂（含晚自修）考勤工作；协助班长做好综合测评与评奖评优工作；对接学院教务科的教学安排、考务和教学见实习等工作。</w:t>
      </w:r>
    </w:p>
    <w:p w14:paraId="13A5C357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2.掌握班级同学的学习情况，加强与相关授课老师的沟通，向老 师或学院及时反映班级同学们对教学活动的意见。</w:t>
      </w:r>
    </w:p>
    <w:p w14:paraId="4832B53B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三、生活与安全委员工作职责</w:t>
      </w:r>
    </w:p>
    <w:p w14:paraId="40C9641D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1.主要负责班级寝室文明建设工作，寝室卫生检查和寝室文化建 设的宣传教育和落实工作，排摸班级同学经济生活情况；组织开展班 级劳动教育；主要对接学生会办公室、勤工生活部。</w:t>
      </w:r>
    </w:p>
    <w:p w14:paraId="16DEFE56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2.做好班级每日晚归寝打卡工作，并完成晚汇报信息上报工作。要把未归寝和未能联系上去向的学生信息第一时间上报辅导员。</w:t>
      </w:r>
    </w:p>
    <w:p w14:paraId="6B3A57EC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3. 做好班级安全信息员，做好本班的防诈、治安等宣传工作。 </w:t>
      </w:r>
    </w:p>
    <w:p w14:paraId="531571B4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4.负责班费管理工作，协助贫困生等级评定、资助类经费的评</w:t>
      </w:r>
    </w:p>
    <w:p w14:paraId="1736A3D6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审， 以及勤工信息的转发。</w:t>
      </w:r>
    </w:p>
    <w:p w14:paraId="05ED5640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四、心理委员工作职责</w:t>
      </w:r>
    </w:p>
    <w:p w14:paraId="25DD58F1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做好班级同学心理健康情况排摸，心理健康教育、宣传和团辅建 设相关工作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589CAB85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主要对接院二级心理工作站，定期举办小群体心理问题交流会等形式了解同学们的心理状态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08D6EA5C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第一时间向辅导员反映心理突发问题同学情况，避免恶性事件的发生。</w:t>
      </w:r>
    </w:p>
    <w:p w14:paraId="346BEA88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五、体育委员工作职责</w:t>
      </w:r>
    </w:p>
    <w:p w14:paraId="4C3764B0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做好班级体育竞赛动员、组织、宣传和学生体育锻炼等相关工作，加强班级同学体育锻炼，做好校园跑和每年体测的宣传、组织和统计 工作；主要对接学生会文体部，推送班级各类体育人才，参加各类体 育赛事活动和体测工作。</w:t>
      </w:r>
    </w:p>
    <w:p w14:paraId="2DDFC79A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六、文娱委员工作职责</w:t>
      </w:r>
    </w:p>
    <w:p w14:paraId="344B9469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做好班级文娱活动的组织宣传等工作，加强班级课余文化活动的 组织和安排；主要对接学生会文体部，推送班级各类文艺人才，组织 班级同学参加迎新晚会、五四青年大合唱比赛等文娱活动。</w:t>
      </w:r>
    </w:p>
    <w:p w14:paraId="5936F3A3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七、寝室长工作职责</w:t>
      </w:r>
    </w:p>
    <w:p w14:paraId="12C5EDFE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制定宿舍舍规，协调寝室成员关系，协助生活委员落实好寝室安全、文明卫生工作。</w:t>
      </w:r>
    </w:p>
    <w:p w14:paraId="776F986B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督促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室友</w:t>
      </w:r>
      <w:r>
        <w:rPr>
          <w:rFonts w:hint="eastAsia" w:ascii="仿宋" w:hAnsi="仿宋" w:eastAsia="仿宋" w:cs="仿宋"/>
          <w:sz w:val="28"/>
          <w:szCs w:val="28"/>
        </w:rPr>
        <w:t>完成每日晚回寝打卡。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主动掌握</w:t>
      </w:r>
      <w:r>
        <w:rPr>
          <w:rFonts w:hint="eastAsia" w:ascii="仿宋" w:hAnsi="仿宋" w:eastAsia="仿宋" w:cs="仿宋"/>
          <w:sz w:val="28"/>
          <w:szCs w:val="28"/>
        </w:rPr>
        <w:t>宿舍成员去向，及时制止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或第一时间</w:t>
      </w:r>
      <w:r>
        <w:rPr>
          <w:rFonts w:hint="eastAsia" w:ascii="仿宋" w:hAnsi="仿宋" w:eastAsia="仿宋" w:cs="仿宋"/>
          <w:sz w:val="28"/>
          <w:szCs w:val="28"/>
        </w:rPr>
        <w:t>向辅导员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报告宿舍成员不明去向或者校外留宿情况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26E6E15C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关注寝室成员心理健康，与心理委员保持沟通联系。</w:t>
      </w:r>
    </w:p>
    <w:p w14:paraId="7B0000F0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 w14:paraId="4FC6FA19">
      <w:pPr>
        <w:spacing w:line="360" w:lineRule="auto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团支部干部工作职责</w:t>
      </w:r>
    </w:p>
    <w:p w14:paraId="2D82FE4D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一、团支书工作职责</w:t>
      </w:r>
    </w:p>
    <w:p w14:paraId="2D07097F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1.掌握班级团支部成员的政治思想状态，开展青年大学习等各类 主题政治学习，定期开展团支部活动，做好支部年度工作计划，争创 特色团支部，精心组织团日活动，按时参加学院班团例会。</w:t>
      </w:r>
    </w:p>
    <w:p w14:paraId="1E7BB219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2.主要负责班级创新创业工作的宣传、组织和报名工作，主要对 接学生会学技就创部的工作，鼓励班级同学参与创新创业竞赛活动，加强专业实践应用能力和创新能力的培养（如“星光计划”项目、国创项目申报、挑战杯项目、职业生涯规划赛和创新大赛项目等专业相关的学科竞赛项目）。</w:t>
      </w:r>
    </w:p>
    <w:p w14:paraId="7C106061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3.对接团委组织部组织和掌握支部的社会实践等志愿服务组织、 统计工作。</w:t>
      </w:r>
    </w:p>
    <w:p w14:paraId="569DB948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4.负责班级团员的入党推优工作，团支部的评选工作。</w:t>
      </w:r>
    </w:p>
    <w:p w14:paraId="41455EFE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5.协助班长做好综合测评工作，协助班主任做好班级同学的其他 各项工作。</w:t>
      </w:r>
    </w:p>
    <w:p w14:paraId="5CAF8949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二、组织委员工作职责</w:t>
      </w:r>
    </w:p>
    <w:p w14:paraId="4B502D7C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1.做好团支部的活动进行组织规划，并且需制定出详细的活动策 划，做好支部会议记录；对接学院团委组织部，做好团员证收集注册、 团费收缴和《团支部工作手册》登记、完善等工作。</w:t>
      </w:r>
    </w:p>
    <w:p w14:paraId="31C93879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2.协助完成青年大学习、主题团日活动、团支部风采大赛等，准确统计支部团员的年度统计和奖励处分等级工作。</w:t>
      </w:r>
    </w:p>
    <w:p w14:paraId="258457F2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三、宣传委员工作职责</w:t>
      </w:r>
    </w:p>
    <w:p w14:paraId="28AB380F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1.做好团支部的相关政策和活动的宣传工作，做好支部团员主题 教育、团员意识专题教育等宣传工作；对接学院团委宣传部，汇总班级各类思想舆情，做好每周的舆情实际收集、反馈工作。</w:t>
      </w:r>
    </w:p>
    <w:p w14:paraId="60ADD620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2.负责收集团支部活动的相关素材（摄像，撰稿等），保留、整理成册，作为班集体的纪念，积极做好学院新闻报道和团委微信平台的推送工作。</w:t>
      </w:r>
    </w:p>
    <w:p w14:paraId="0E5B81C2">
      <w:pPr>
        <w:spacing w:line="360" w:lineRule="auto"/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</w:p>
    <w:p w14:paraId="48441EC3">
      <w:pPr>
        <w:spacing w:line="360" w:lineRule="auto"/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班团委干部除了完成相应的工作，另外需完成学院学工办（团委）、 班主任布置的其它工作；毕业班可以根据实际需要适当调整和兼任职务；所有班团委干部任期原则上为一学年，每学年第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学期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初中旬</w:t>
      </w:r>
      <w:r>
        <w:rPr>
          <w:rFonts w:hint="eastAsia" w:ascii="仿宋" w:hAnsi="仿宋" w:eastAsia="仿宋" w:cs="仿宋"/>
          <w:sz w:val="28"/>
          <w:szCs w:val="28"/>
        </w:rPr>
        <w:t>进行换届。</w:t>
      </w:r>
    </w:p>
    <w:p w14:paraId="79715D80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 w14:paraId="1F627DD7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 w14:paraId="0B172055">
      <w:pPr>
        <w:spacing w:line="360" w:lineRule="auto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公共管理学院学工办、团委（学生会）</w:t>
      </w:r>
    </w:p>
    <w:p w14:paraId="11C41DA9">
      <w:pPr>
        <w:spacing w:line="360" w:lineRule="auto"/>
        <w:jc w:val="right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 xml:space="preserve"> 二〇二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九</w:t>
      </w:r>
      <w:r>
        <w:rPr>
          <w:rFonts w:hint="eastAsia" w:ascii="仿宋" w:hAnsi="仿宋" w:eastAsia="仿宋" w:cs="仿宋"/>
          <w:sz w:val="28"/>
          <w:szCs w:val="28"/>
        </w:rPr>
        <w:t>月</w:t>
      </w:r>
    </w:p>
    <w:p w14:paraId="035AE7FD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sectPr>
      <w:footerReference r:id="rId5" w:type="default"/>
      <w:pgSz w:w="11907" w:h="16839"/>
      <w:pgMar w:top="1431" w:right="1561" w:bottom="1433" w:left="1785" w:header="0" w:footer="119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8C0B1">
    <w:pPr>
      <w:spacing w:line="233" w:lineRule="exact"/>
      <w:ind w:left="400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spacing w:val="-1"/>
        <w:position w:val="2"/>
        <w:sz w:val="18"/>
        <w:szCs w:val="18"/>
      </w:rPr>
      <w:t xml:space="preserve">4 </w:t>
    </w:r>
    <w:r>
      <w:rPr>
        <w:rFonts w:ascii="Calibri" w:hAnsi="Calibri" w:eastAsia="Calibri" w:cs="Calibri"/>
        <w:spacing w:val="-1"/>
        <w:position w:val="2"/>
        <w:sz w:val="18"/>
        <w:szCs w:val="18"/>
      </w:rPr>
      <w:t>/</w:t>
    </w:r>
    <w:r>
      <w:rPr>
        <w:rFonts w:ascii="Calibri" w:hAnsi="Calibri" w:eastAsia="Calibri" w:cs="Calibri"/>
        <w:spacing w:val="3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b/>
        <w:bCs/>
        <w:spacing w:val="-1"/>
        <w:position w:val="2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IzYzZjY2RmYjg3YmViNTVkZDYwMjFkNGNlNzYxNGQifQ=="/>
  </w:docVars>
  <w:rsids>
    <w:rsidRoot w:val="00000000"/>
    <w:rsid w:val="037B3023"/>
    <w:rsid w:val="0FFD54BA"/>
    <w:rsid w:val="14F055ED"/>
    <w:rsid w:val="195753B3"/>
    <w:rsid w:val="1BD30F45"/>
    <w:rsid w:val="2A8B0C73"/>
    <w:rsid w:val="324059AE"/>
    <w:rsid w:val="34784F8C"/>
    <w:rsid w:val="38651CCB"/>
    <w:rsid w:val="4A024A9E"/>
    <w:rsid w:val="4F1966EB"/>
    <w:rsid w:val="544F0EC4"/>
    <w:rsid w:val="57C335CE"/>
    <w:rsid w:val="5D504448"/>
    <w:rsid w:val="5F954394"/>
    <w:rsid w:val="6703252B"/>
    <w:rsid w:val="6CFE7EAF"/>
    <w:rsid w:val="6E4B251E"/>
    <w:rsid w:val="74B23EEC"/>
    <w:rsid w:val="75D51537"/>
    <w:rsid w:val="7E024E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2015</Words>
  <Characters>2041</Characters>
  <TotalTime>5</TotalTime>
  <ScaleCrop>false</ScaleCrop>
  <LinksUpToDate>false</LinksUpToDate>
  <CharactersWithSpaces>2075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2021-06-25T16:56:00Z</dcterms:created>
  <dc:creator>Õfb</dc:creator>
  <cp:lastModifiedBy>钱珊</cp:lastModifiedBy>
  <dcterms:modified xsi:type="dcterms:W3CDTF">2024-09-27T01:21:39Z</dcterms:modified>
  <dc:title>Microsoft Word - ‹§_x0012_Õfbíârèå\L#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2024-09-26T15:56:19Z</vt:filetime>
  </property>
  <property fmtid="{D5CDD505-2E9C-101B-9397-08002B2CF9AE}" pid="4" name="KSOProductBuildVer">
    <vt:lpwstr>2052-12.1.0.18276</vt:lpwstr>
  </property>
  <property fmtid="{D5CDD505-2E9C-101B-9397-08002B2CF9AE}" pid="5" name="ICV">
    <vt:lpwstr>9AB5B892AC1E4B5F8CEDC1BCF2335E06_12</vt:lpwstr>
  </property>
</Properties>
</file>